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154" w:rsidRPr="00DF3D3D" w:rsidRDefault="007B0154" w:rsidP="007B0154">
      <w:pPr>
        <w:shd w:val="clear" w:color="auto" w:fill="FFFFFF"/>
        <w:spacing w:after="0" w:line="240" w:lineRule="auto"/>
        <w:rPr>
          <w:rFonts w:ascii="inherit" w:eastAsia="Times New Roman" w:hAnsi="inherit" w:cs="Segoe UI Historic"/>
          <w:color w:val="050505"/>
          <w:sz w:val="20"/>
          <w:szCs w:val="20"/>
          <w:lang w:eastAsia="el-GR"/>
        </w:rPr>
      </w:pPr>
      <w:r>
        <w:rPr>
          <w:rFonts w:ascii="inherit" w:eastAsia="Times New Roman" w:hAnsi="inherit" w:cs="Segoe UI Historic"/>
          <w:noProof/>
          <w:color w:val="050505"/>
          <w:sz w:val="20"/>
          <w:szCs w:val="20"/>
          <w:lang w:eastAsia="el-GR"/>
        </w:rPr>
        <w:drawing>
          <wp:anchor distT="0" distB="0" distL="114300" distR="114300" simplePos="0" relativeHeight="251659264" behindDoc="0" locked="0" layoutInCell="1" allowOverlap="1">
            <wp:simplePos x="0" y="0"/>
            <wp:positionH relativeFrom="column">
              <wp:posOffset>-837079</wp:posOffset>
            </wp:positionH>
            <wp:positionV relativeFrom="paragraph">
              <wp:posOffset>-35858</wp:posOffset>
            </wp:positionV>
            <wp:extent cx="787773" cy="675341"/>
            <wp:effectExtent l="19050" t="0" r="0" b="0"/>
            <wp:wrapNone/>
            <wp:docPr id="5" name="4 - Εικόνα" descr="478886_409418305822741_1644068201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8886_409418305822741_1644068201_o.jpg"/>
                    <pic:cNvPicPr/>
                  </pic:nvPicPr>
                  <pic:blipFill>
                    <a:blip r:embed="rId4" cstate="print"/>
                    <a:stretch>
                      <a:fillRect/>
                    </a:stretch>
                  </pic:blipFill>
                  <pic:spPr>
                    <a:xfrm>
                      <a:off x="0" y="0"/>
                      <a:ext cx="787773" cy="675341"/>
                    </a:xfrm>
                    <a:prstGeom prst="rect">
                      <a:avLst/>
                    </a:prstGeom>
                  </pic:spPr>
                </pic:pic>
              </a:graphicData>
            </a:graphic>
          </wp:anchor>
        </w:drawing>
      </w:r>
      <w:r>
        <w:rPr>
          <w:rFonts w:ascii="inherit" w:eastAsia="Times New Roman" w:hAnsi="inherit" w:cs="Segoe UI Historic"/>
          <w:color w:val="050505"/>
          <w:sz w:val="20"/>
          <w:szCs w:val="20"/>
          <w:lang w:val="en-US" w:eastAsia="el-GR"/>
        </w:rPr>
        <w:t>UNIMA</w:t>
      </w:r>
      <w:r w:rsidRPr="00DF3D3D">
        <w:rPr>
          <w:rFonts w:ascii="inherit" w:eastAsia="Times New Roman" w:hAnsi="inherit" w:cs="Segoe UI Historic"/>
          <w:color w:val="050505"/>
          <w:sz w:val="20"/>
          <w:szCs w:val="20"/>
          <w:lang w:eastAsia="el-GR"/>
        </w:rPr>
        <w:t>-ΕΛΛΑΣ</w:t>
      </w:r>
    </w:p>
    <w:p w:rsidR="007B0154" w:rsidRDefault="007B0154" w:rsidP="007B0154">
      <w:pPr>
        <w:shd w:val="clear" w:color="auto" w:fill="FFFFFF"/>
        <w:spacing w:after="0" w:line="240" w:lineRule="auto"/>
        <w:rPr>
          <w:rFonts w:ascii="inherit" w:eastAsia="Times New Roman" w:hAnsi="inherit" w:cs="Segoe UI Historic"/>
          <w:color w:val="050505"/>
          <w:sz w:val="20"/>
          <w:szCs w:val="20"/>
          <w:lang w:eastAsia="el-GR"/>
        </w:rPr>
      </w:pPr>
      <w:r>
        <w:rPr>
          <w:rFonts w:ascii="inherit" w:eastAsia="Times New Roman" w:hAnsi="inherit" w:cs="Segoe UI Historic"/>
          <w:color w:val="050505"/>
          <w:sz w:val="20"/>
          <w:szCs w:val="20"/>
          <w:lang w:eastAsia="el-GR"/>
        </w:rPr>
        <w:t xml:space="preserve">Ελληνικό Κέντρο </w:t>
      </w:r>
      <w:r>
        <w:rPr>
          <w:rFonts w:ascii="inherit" w:eastAsia="Times New Roman" w:hAnsi="inherit" w:cs="Segoe UI Historic" w:hint="eastAsia"/>
          <w:color w:val="050505"/>
          <w:sz w:val="20"/>
          <w:szCs w:val="20"/>
          <w:lang w:eastAsia="el-GR"/>
        </w:rPr>
        <w:t>της</w:t>
      </w:r>
      <w:r>
        <w:rPr>
          <w:rFonts w:ascii="inherit" w:eastAsia="Times New Roman" w:hAnsi="inherit" w:cs="Segoe UI Historic"/>
          <w:color w:val="050505"/>
          <w:sz w:val="20"/>
          <w:szCs w:val="20"/>
          <w:lang w:eastAsia="el-GR"/>
        </w:rPr>
        <w:t xml:space="preserve"> Διεθνούς Ένωσης Κουκλοθεάτρου</w:t>
      </w:r>
    </w:p>
    <w:p w:rsidR="007B0154" w:rsidRPr="00DF3D3D" w:rsidRDefault="007B0154" w:rsidP="007B0154">
      <w:pPr>
        <w:shd w:val="clear" w:color="auto" w:fill="FFFFFF"/>
        <w:spacing w:after="0" w:line="240" w:lineRule="auto"/>
        <w:rPr>
          <w:rFonts w:ascii="inherit" w:eastAsia="Times New Roman" w:hAnsi="inherit" w:cs="Segoe UI Historic"/>
          <w:color w:val="050505"/>
          <w:sz w:val="20"/>
          <w:szCs w:val="20"/>
          <w:lang w:eastAsia="el-GR"/>
        </w:rPr>
      </w:pPr>
      <w:r>
        <w:rPr>
          <w:rFonts w:ascii="inherit" w:eastAsia="Times New Roman" w:hAnsi="inherit" w:cs="Segoe UI Historic"/>
          <w:color w:val="050505"/>
          <w:sz w:val="20"/>
          <w:szCs w:val="20"/>
          <w:lang w:eastAsia="el-GR"/>
        </w:rPr>
        <w:t>Παλαμηδίου 41, 10441 Αθήνα</w:t>
      </w:r>
      <w:r w:rsidRPr="00D63830">
        <w:rPr>
          <w:rFonts w:ascii="inherit" w:eastAsia="Times New Roman" w:hAnsi="inherit" w:cs="Segoe UI Historic"/>
          <w:color w:val="050505"/>
          <w:sz w:val="20"/>
          <w:szCs w:val="20"/>
          <w:lang w:eastAsia="el-GR"/>
        </w:rPr>
        <w:t xml:space="preserve">, </w:t>
      </w:r>
      <w:proofErr w:type="spellStart"/>
      <w:r w:rsidRPr="00D63830">
        <w:rPr>
          <w:rFonts w:ascii="inherit" w:eastAsia="Times New Roman" w:hAnsi="inherit" w:cs="Segoe UI Historic"/>
          <w:color w:val="050505"/>
          <w:sz w:val="20"/>
          <w:szCs w:val="20"/>
          <w:lang w:eastAsia="el-GR"/>
        </w:rPr>
        <w:t>τηλ</w:t>
      </w:r>
      <w:proofErr w:type="spellEnd"/>
      <w:r w:rsidRPr="00D63830">
        <w:rPr>
          <w:rFonts w:ascii="inherit" w:eastAsia="Times New Roman" w:hAnsi="inherit" w:cs="Segoe UI Historic"/>
          <w:color w:val="050505"/>
          <w:sz w:val="20"/>
          <w:szCs w:val="20"/>
          <w:lang w:eastAsia="el-GR"/>
        </w:rPr>
        <w:t xml:space="preserve">. </w:t>
      </w:r>
    </w:p>
    <w:p w:rsidR="007B0154" w:rsidRPr="007254C3" w:rsidRDefault="007B0154" w:rsidP="007B0154">
      <w:pPr>
        <w:shd w:val="clear" w:color="auto" w:fill="FFFFFF"/>
        <w:spacing w:after="0" w:line="240" w:lineRule="auto"/>
        <w:rPr>
          <w:rFonts w:ascii="inherit" w:eastAsia="Times New Roman" w:hAnsi="inherit" w:cs="Segoe UI Historic"/>
          <w:color w:val="050505"/>
          <w:sz w:val="20"/>
          <w:szCs w:val="20"/>
          <w:lang w:eastAsia="el-GR"/>
        </w:rPr>
      </w:pPr>
      <w:r>
        <w:rPr>
          <w:rFonts w:ascii="inherit" w:eastAsia="Times New Roman" w:hAnsi="inherit" w:cs="Segoe UI Historic"/>
          <w:color w:val="050505"/>
          <w:sz w:val="20"/>
          <w:szCs w:val="20"/>
          <w:lang w:val="en-US" w:eastAsia="el-GR"/>
        </w:rPr>
        <w:t>www</w:t>
      </w:r>
      <w:r w:rsidRPr="00DF3D3D">
        <w:rPr>
          <w:rFonts w:ascii="inherit" w:eastAsia="Times New Roman" w:hAnsi="inherit" w:cs="Segoe UI Historic"/>
          <w:color w:val="050505"/>
          <w:sz w:val="20"/>
          <w:szCs w:val="20"/>
          <w:lang w:eastAsia="el-GR"/>
        </w:rPr>
        <w:t>.</w:t>
      </w:r>
      <w:proofErr w:type="spellStart"/>
      <w:r>
        <w:rPr>
          <w:rFonts w:ascii="inherit" w:eastAsia="Times New Roman" w:hAnsi="inherit" w:cs="Segoe UI Historic"/>
          <w:color w:val="050505"/>
          <w:sz w:val="20"/>
          <w:szCs w:val="20"/>
          <w:lang w:val="en-US" w:eastAsia="el-GR"/>
        </w:rPr>
        <w:t>unimahellas</w:t>
      </w:r>
      <w:proofErr w:type="spellEnd"/>
      <w:r w:rsidRPr="00B35BD7">
        <w:rPr>
          <w:rFonts w:ascii="inherit" w:eastAsia="Times New Roman" w:hAnsi="inherit" w:cs="Segoe UI Historic"/>
          <w:color w:val="050505"/>
          <w:sz w:val="20"/>
          <w:szCs w:val="20"/>
          <w:lang w:eastAsia="el-GR"/>
        </w:rPr>
        <w:t>.</w:t>
      </w:r>
      <w:r>
        <w:rPr>
          <w:rFonts w:ascii="inherit" w:eastAsia="Times New Roman" w:hAnsi="inherit" w:cs="Segoe UI Historic"/>
          <w:color w:val="050505"/>
          <w:sz w:val="20"/>
          <w:szCs w:val="20"/>
          <w:lang w:val="en-US" w:eastAsia="el-GR"/>
        </w:rPr>
        <w:t>org</w:t>
      </w:r>
      <w:r>
        <w:rPr>
          <w:rFonts w:ascii="inherit" w:eastAsia="Times New Roman" w:hAnsi="inherit" w:cs="Segoe UI Historic"/>
          <w:color w:val="050505"/>
          <w:sz w:val="20"/>
          <w:szCs w:val="20"/>
          <w:lang w:eastAsia="el-GR"/>
        </w:rPr>
        <w:t xml:space="preserve"> </w:t>
      </w:r>
    </w:p>
    <w:p w:rsidR="007B0154" w:rsidRDefault="007B0154"/>
    <w:p w:rsidR="007B0154" w:rsidRPr="007B0154" w:rsidRDefault="007B0154"/>
    <w:p w:rsidR="007B0154" w:rsidRDefault="007B0154">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Pr="007B0154">
        <w:t>Αθ</w:t>
      </w:r>
      <w:proofErr w:type="spellStart"/>
      <w:r>
        <w:t>ήνα</w:t>
      </w:r>
      <w:proofErr w:type="spellEnd"/>
      <w:r>
        <w:t>, 17/8/2023</w:t>
      </w:r>
    </w:p>
    <w:p w:rsidR="007B0154" w:rsidRPr="007B0154" w:rsidRDefault="007B0154">
      <w:r>
        <w:t xml:space="preserve"> </w:t>
      </w:r>
    </w:p>
    <w:p w:rsidR="007C263C" w:rsidRDefault="00F46C28">
      <w:r>
        <w:t>Το Ελληνικό Κέντρο της Διεθνούς Ένωσης Κουκλοθεάτρου (UNIMA</w:t>
      </w:r>
      <w:r w:rsidR="00A714F8">
        <w:t>-ΕΛΛΑΣ</w:t>
      </w:r>
      <w:r>
        <w:t xml:space="preserve">) καταδικάζει απερίφραστα και κατηγορηματικά την απόφαση του Υπουργείου Πολιτισμού και της </w:t>
      </w:r>
      <w:r w:rsidR="00CE224C">
        <w:t xml:space="preserve">Υπουργού κ. </w:t>
      </w:r>
      <w:proofErr w:type="spellStart"/>
      <w:r>
        <w:t>Μενδώνη</w:t>
      </w:r>
      <w:proofErr w:type="spellEnd"/>
      <w:r w:rsidR="007B0154">
        <w:t>,</w:t>
      </w:r>
      <w:r>
        <w:t xml:space="preserve"> να εκδιώξει τον Σύλλογο Αρχαιολόγων από το </w:t>
      </w:r>
      <w:r w:rsidR="00A714F8">
        <w:t xml:space="preserve">ιστορικό </w:t>
      </w:r>
      <w:r>
        <w:t>κτ</w:t>
      </w:r>
      <w:r w:rsidR="00A714F8">
        <w:t>ί</w:t>
      </w:r>
      <w:r>
        <w:t xml:space="preserve">ριο της  </w:t>
      </w:r>
      <w:r w:rsidR="00A714F8">
        <w:t xml:space="preserve">έδρας του με προσχηματικά επιχειρήματα, αλλά κατ’ ουσία επιβάλλοντας βίαιη λογοκρισία στο περιεχόμενο των </w:t>
      </w:r>
      <w:r w:rsidR="00CE224C">
        <w:t xml:space="preserve">αποφάσεων και </w:t>
      </w:r>
      <w:r w:rsidR="00A714F8">
        <w:t xml:space="preserve">δράσεών του.  </w:t>
      </w:r>
    </w:p>
    <w:p w:rsidR="00A714F8" w:rsidRDefault="002F79D1">
      <w:r>
        <w:t>Είναι ανήκουστο και πρω</w:t>
      </w:r>
      <w:r w:rsidR="00A714F8">
        <w:t xml:space="preserve">τοφανές να βάλλεται έτσι ένα από τα πιο δραστήρια σωματεία, που επί δεκαετίες έχει φιλοξενήσει αμέτρητες πολιτιστικές και επιστημονικές εκδηλώσεις, έχει συνεργαστεί με ομάδες, άλλους συλλόγους και φορείς, πάντα με τον πιο ανοικτό τρόπο,  κι έχει προσφέρει στο κοινό </w:t>
      </w:r>
      <w:r>
        <w:t>μια πραγματικά δημοκρατική στέγη!</w:t>
      </w:r>
    </w:p>
    <w:p w:rsidR="007B0154" w:rsidRPr="007B0154" w:rsidRDefault="00A714F8">
      <w:r>
        <w:t xml:space="preserve">Στεκόμαστε </w:t>
      </w:r>
      <w:r w:rsidR="002F79D1">
        <w:t xml:space="preserve">ενεργά </w:t>
      </w:r>
      <w:r>
        <w:t>αλληλέγγυοι στον αγώνα των μελών του Συλλόγου Αρχαιολόγων</w:t>
      </w:r>
      <w:r w:rsidR="003E4494">
        <w:t xml:space="preserve"> καθώς ε</w:t>
      </w:r>
      <w:r w:rsidR="00CE224C">
        <w:t xml:space="preserve">ίναι αγώνας </w:t>
      </w:r>
      <w:r w:rsidR="003E4494">
        <w:t xml:space="preserve">ζωτικής σημασίας </w:t>
      </w:r>
      <w:r w:rsidR="00CE224C">
        <w:t>για την ελευθερία της έ</w:t>
      </w:r>
      <w:r w:rsidR="003E4494">
        <w:t>κ</w:t>
      </w:r>
      <w:r w:rsidR="00CE224C">
        <w:t xml:space="preserve">φρασης και της συλλογικής παραγωγής </w:t>
      </w:r>
      <w:r w:rsidR="003E4494">
        <w:t xml:space="preserve">πολιτισμού. </w:t>
      </w:r>
      <w:r w:rsidR="002F79D1">
        <w:t>Μ</w:t>
      </w:r>
      <w:r>
        <w:t>ας αφορά όλους, τόσο τα συλλογικά όργανα, όσο και κάθε πολίτη</w:t>
      </w:r>
      <w:r w:rsidR="00CE224C">
        <w:t>.</w:t>
      </w:r>
    </w:p>
    <w:p w:rsidR="007B0154" w:rsidRDefault="007B0154"/>
    <w:p w:rsidR="007B0154" w:rsidRPr="007B0154" w:rsidRDefault="007B0154">
      <w:r>
        <w:t>Το Διοικητικό Συμβούλιο της UNIMA-ΕΛΛΑΣ</w:t>
      </w:r>
    </w:p>
    <w:p w:rsidR="003E4494" w:rsidRPr="00F46C28" w:rsidRDefault="003E4494"/>
    <w:sectPr w:rsidR="003E4494" w:rsidRPr="00F46C28" w:rsidSect="007C263C">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46C28"/>
    <w:rsid w:val="002F79D1"/>
    <w:rsid w:val="003C134D"/>
    <w:rsid w:val="003E4494"/>
    <w:rsid w:val="007B0154"/>
    <w:rsid w:val="007C263C"/>
    <w:rsid w:val="00A714F8"/>
    <w:rsid w:val="00CE224C"/>
    <w:rsid w:val="00F46C2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26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177</Words>
  <Characters>959</Characters>
  <Application>Microsoft Office Word</Application>
  <DocSecurity>0</DocSecurity>
  <Lines>7</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2023-08-16T07:30:00Z</dcterms:created>
  <dcterms:modified xsi:type="dcterms:W3CDTF">2023-08-19T10:03:00Z</dcterms:modified>
</cp:coreProperties>
</file>